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firstLine="0"/>
        <w:jc w:val="center"/>
        <w:rPr>
          <w:b w:val="1"/>
          <w:sz w:val="2"/>
          <w:szCs w:val="2"/>
        </w:rPr>
      </w:pPr>
      <w:r w:rsidDel="00000000" w:rsidR="00000000" w:rsidRPr="00000000">
        <w:rPr>
          <w:rtl w:val="0"/>
        </w:rPr>
      </w:r>
    </w:p>
    <w:p w:rsidR="00000000" w:rsidDel="00000000" w:rsidP="00000000" w:rsidRDefault="00000000" w:rsidRPr="00000000" w14:paraId="00000002">
      <w:pPr>
        <w:spacing w:line="240" w:lineRule="auto"/>
        <w:ind w:firstLine="0"/>
        <w:jc w:val="center"/>
        <w:rPr>
          <w:b w:val="1"/>
          <w:sz w:val="28"/>
          <w:szCs w:val="28"/>
        </w:rPr>
      </w:pPr>
      <w:r w:rsidDel="00000000" w:rsidR="00000000" w:rsidRPr="00000000">
        <w:rPr>
          <w:b w:val="1"/>
          <w:sz w:val="28"/>
          <w:szCs w:val="28"/>
          <w:rtl w:val="0"/>
        </w:rPr>
        <w:t xml:space="preserve">Budget Narrative Template</w:t>
      </w:r>
    </w:p>
    <w:p w:rsidR="00000000" w:rsidDel="00000000" w:rsidP="00000000" w:rsidRDefault="00000000" w:rsidRPr="00000000" w14:paraId="00000003">
      <w:pPr>
        <w:spacing w:line="240" w:lineRule="auto"/>
        <w:ind w:firstLine="0"/>
        <w:rPr/>
      </w:pPr>
      <w:r w:rsidDel="00000000" w:rsidR="00000000" w:rsidRPr="00000000">
        <w:rPr>
          <w:rtl w:val="0"/>
        </w:rPr>
        <w:t xml:space="preserve">Provide a narrative that explains the amounts requested for each line in the budget. The budget justification should clearly describe each cost element and explain how the cost contributes to meeting the project’s goals and objectives. </w:t>
      </w:r>
    </w:p>
    <w:p w:rsidR="00000000" w:rsidDel="00000000" w:rsidP="00000000" w:rsidRDefault="00000000" w:rsidRPr="00000000" w14:paraId="00000004">
      <w:pPr>
        <w:spacing w:after="60" w:line="240" w:lineRule="auto"/>
        <w:ind w:firstLine="0"/>
        <w:rPr/>
      </w:pPr>
      <w:r w:rsidDel="00000000" w:rsidR="00000000" w:rsidRPr="00000000">
        <w:rPr>
          <w:b w:val="1"/>
          <w:rtl w:val="0"/>
        </w:rPr>
        <w:t xml:space="preserve">BUDGET SUMMARY</w:t>
      </w:r>
      <w:r w:rsidDel="00000000" w:rsidR="00000000" w:rsidRPr="00000000">
        <w:rPr>
          <w:rtl w:val="0"/>
        </w:rPr>
      </w:r>
    </w:p>
    <w:p w:rsidR="00000000" w:rsidDel="00000000" w:rsidP="00000000" w:rsidRDefault="00000000" w:rsidRPr="00000000" w14:paraId="00000005">
      <w:pPr>
        <w:spacing w:line="240" w:lineRule="auto"/>
        <w:ind w:firstLine="0"/>
        <w:rPr/>
      </w:pPr>
      <w:r w:rsidDel="00000000" w:rsidR="00000000" w:rsidRPr="00000000">
        <w:rPr>
          <w:rtl w:val="0"/>
        </w:rPr>
        <w:t xml:space="preserve">Please explain the major cost drivers of the proposed project and how costs relate to planned activities and target outcomes.</w:t>
      </w:r>
    </w:p>
    <w:tbl>
      <w:tblPr>
        <w:tblStyle w:val="Table1"/>
        <w:tblW w:w="94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90"/>
        <w:tblGridChange w:id="0">
          <w:tblGrid>
            <w:gridCol w:w="9490"/>
          </w:tblGrid>
        </w:tblGridChange>
      </w:tblGrid>
      <w:tr>
        <w:trPr>
          <w:cantSplit w:val="0"/>
          <w:trHeight w:val="176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006">
            <w:pPr>
              <w:widowControl w:val="0"/>
              <w:spacing w:line="240" w:lineRule="auto"/>
              <w:ind w:firstLine="0"/>
              <w:rPr/>
            </w:pPr>
            <w:r w:rsidDel="00000000" w:rsidR="00000000" w:rsidRPr="00000000">
              <w:rPr>
                <w:rtl w:val="0"/>
              </w:rPr>
              <w:t xml:space="preserve">[insert text here]</w:t>
            </w:r>
          </w:p>
          <w:p w:rsidR="00000000" w:rsidDel="00000000" w:rsidP="00000000" w:rsidRDefault="00000000" w:rsidRPr="00000000" w14:paraId="00000007">
            <w:pPr>
              <w:widowControl w:val="0"/>
              <w:spacing w:line="240" w:lineRule="auto"/>
              <w:ind w:firstLine="0"/>
              <w:rPr/>
            </w:pPr>
            <w:r w:rsidDel="00000000" w:rsidR="00000000" w:rsidRPr="00000000">
              <w:rPr>
                <w:rtl w:val="0"/>
              </w:rPr>
            </w:r>
          </w:p>
        </w:tc>
      </w:tr>
    </w:tbl>
    <w:p w:rsidR="00000000" w:rsidDel="00000000" w:rsidP="00000000" w:rsidRDefault="00000000" w:rsidRPr="00000000" w14:paraId="00000008">
      <w:pPr>
        <w:spacing w:line="240" w:lineRule="auto"/>
        <w:ind w:left="720" w:firstLine="360"/>
        <w:rPr/>
      </w:pPr>
      <w:r w:rsidDel="00000000" w:rsidR="00000000" w:rsidRPr="00000000">
        <w:rPr>
          <w:rtl w:val="0"/>
        </w:rPr>
      </w:r>
    </w:p>
    <w:p w:rsidR="00000000" w:rsidDel="00000000" w:rsidP="00000000" w:rsidRDefault="00000000" w:rsidRPr="00000000" w14:paraId="00000009">
      <w:pPr>
        <w:numPr>
          <w:ilvl w:val="0"/>
          <w:numId w:val="1"/>
        </w:numPr>
        <w:spacing w:after="60" w:line="259" w:lineRule="auto"/>
        <w:ind w:left="360" w:hanging="360"/>
        <w:rPr/>
      </w:pPr>
      <w:r w:rsidDel="00000000" w:rsidR="00000000" w:rsidRPr="00000000">
        <w:rPr>
          <w:b w:val="1"/>
          <w:rtl w:val="0"/>
        </w:rPr>
        <w:t xml:space="preserve">CU Research Staff</w:t>
      </w:r>
      <w:r w:rsidDel="00000000" w:rsidR="00000000" w:rsidRPr="00000000">
        <w:rPr>
          <w:rtl w:val="0"/>
        </w:rPr>
      </w:r>
    </w:p>
    <w:p w:rsidR="00000000" w:rsidDel="00000000" w:rsidP="00000000" w:rsidRDefault="00000000" w:rsidRPr="00000000" w14:paraId="0000000A">
      <w:pPr>
        <w:spacing w:line="259" w:lineRule="auto"/>
        <w:ind w:firstLine="0"/>
        <w:rPr/>
      </w:pPr>
      <w:r w:rsidDel="00000000" w:rsidR="00000000" w:rsidRPr="00000000">
        <w:rPr>
          <w:rtl w:val="0"/>
        </w:rPr>
        <w:t xml:space="preserve">Provide a brief description of the Columbia research staff budgeted, including responsibilities as they relate to the proposal and commitment of effort to the project. Include fringe benefits, which should be calculated at 33.5% for staff.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0B">
            <w:pPr>
              <w:widowControl w:val="0"/>
              <w:spacing w:line="240" w:lineRule="auto"/>
              <w:ind w:firstLine="0"/>
              <w:rPr/>
            </w:pPr>
            <w:r w:rsidDel="00000000" w:rsidR="00000000" w:rsidRPr="00000000">
              <w:rPr>
                <w:rtl w:val="0"/>
              </w:rPr>
              <w:t xml:space="preserve">[insert text here]</w:t>
            </w:r>
          </w:p>
          <w:p w:rsidR="00000000" w:rsidDel="00000000" w:rsidP="00000000" w:rsidRDefault="00000000" w:rsidRPr="00000000" w14:paraId="0000000C">
            <w:pPr>
              <w:widowControl w:val="0"/>
              <w:spacing w:line="240" w:lineRule="auto"/>
              <w:ind w:left="720" w:firstLine="360"/>
              <w:rPr/>
            </w:pPr>
            <w:r w:rsidDel="00000000" w:rsidR="00000000" w:rsidRPr="00000000">
              <w:rPr>
                <w:rtl w:val="0"/>
              </w:rPr>
            </w:r>
          </w:p>
          <w:p w:rsidR="00000000" w:rsidDel="00000000" w:rsidP="00000000" w:rsidRDefault="00000000" w:rsidRPr="00000000" w14:paraId="0000000D">
            <w:pPr>
              <w:widowControl w:val="0"/>
              <w:spacing w:line="240" w:lineRule="auto"/>
              <w:ind w:left="720" w:firstLine="360"/>
              <w:rPr/>
            </w:pPr>
            <w:r w:rsidDel="00000000" w:rsidR="00000000" w:rsidRPr="00000000">
              <w:rPr>
                <w:rtl w:val="0"/>
              </w:rPr>
            </w:r>
          </w:p>
        </w:tc>
      </w:tr>
    </w:tbl>
    <w:p w:rsidR="00000000" w:rsidDel="00000000" w:rsidP="00000000" w:rsidRDefault="00000000" w:rsidRPr="00000000" w14:paraId="0000000E">
      <w:pPr>
        <w:spacing w:line="259" w:lineRule="auto"/>
        <w:rPr/>
      </w:pPr>
      <w:r w:rsidDel="00000000" w:rsidR="00000000" w:rsidRPr="00000000">
        <w:rPr>
          <w:rtl w:val="0"/>
        </w:rPr>
      </w:r>
    </w:p>
    <w:p w:rsidR="00000000" w:rsidDel="00000000" w:rsidP="00000000" w:rsidRDefault="00000000" w:rsidRPr="00000000" w14:paraId="0000000F">
      <w:pPr>
        <w:numPr>
          <w:ilvl w:val="0"/>
          <w:numId w:val="1"/>
        </w:numPr>
        <w:spacing w:after="60" w:line="259" w:lineRule="auto"/>
        <w:ind w:left="360" w:hanging="360"/>
        <w:rPr/>
      </w:pPr>
      <w:r w:rsidDel="00000000" w:rsidR="00000000" w:rsidRPr="00000000">
        <w:rPr>
          <w:b w:val="1"/>
          <w:rtl w:val="0"/>
        </w:rPr>
        <w:t xml:space="preserve">CU Student Support</w:t>
      </w:r>
      <w:r w:rsidDel="00000000" w:rsidR="00000000" w:rsidRPr="00000000">
        <w:rPr>
          <w:rtl w:val="0"/>
        </w:rPr>
      </w:r>
    </w:p>
    <w:p w:rsidR="00000000" w:rsidDel="00000000" w:rsidP="00000000" w:rsidRDefault="00000000" w:rsidRPr="00000000" w14:paraId="00000010">
      <w:pPr>
        <w:spacing w:line="259" w:lineRule="auto"/>
        <w:ind w:firstLine="0"/>
        <w:rPr/>
      </w:pPr>
      <w:r w:rsidDel="00000000" w:rsidR="00000000" w:rsidRPr="00000000">
        <w:rPr>
          <w:rtl w:val="0"/>
        </w:rPr>
        <w:t xml:space="preserve">Provide a brief description of the student support budgeted, including responsibilities as they relate to the proposal. Include hourly cost and fringe benefits, which should be calculated at 8.15% for students.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ind w:firstLine="0"/>
              <w:rPr/>
            </w:pPr>
            <w:r w:rsidDel="00000000" w:rsidR="00000000" w:rsidRPr="00000000">
              <w:rPr>
                <w:rtl w:val="0"/>
              </w:rPr>
              <w:t xml:space="preserve">[insert text here]</w:t>
            </w:r>
          </w:p>
          <w:p w:rsidR="00000000" w:rsidDel="00000000" w:rsidP="00000000" w:rsidRDefault="00000000" w:rsidRPr="00000000" w14:paraId="00000012">
            <w:pPr>
              <w:widowControl w:val="0"/>
              <w:spacing w:line="240" w:lineRule="auto"/>
              <w:ind w:left="720" w:firstLine="360"/>
              <w:rPr/>
            </w:pPr>
            <w:r w:rsidDel="00000000" w:rsidR="00000000" w:rsidRPr="00000000">
              <w:rPr>
                <w:rtl w:val="0"/>
              </w:rPr>
            </w:r>
          </w:p>
          <w:p w:rsidR="00000000" w:rsidDel="00000000" w:rsidP="00000000" w:rsidRDefault="00000000" w:rsidRPr="00000000" w14:paraId="00000013">
            <w:pPr>
              <w:widowControl w:val="0"/>
              <w:spacing w:line="240" w:lineRule="auto"/>
              <w:ind w:left="720" w:firstLine="360"/>
              <w:rPr/>
            </w:pPr>
            <w:r w:rsidDel="00000000" w:rsidR="00000000" w:rsidRPr="00000000">
              <w:rPr>
                <w:rtl w:val="0"/>
              </w:rPr>
            </w:r>
          </w:p>
        </w:tc>
      </w:tr>
    </w:tbl>
    <w:p w:rsidR="00000000" w:rsidDel="00000000" w:rsidP="00000000" w:rsidRDefault="00000000" w:rsidRPr="00000000" w14:paraId="00000014">
      <w:pPr>
        <w:spacing w:line="259" w:lineRule="auto"/>
        <w:rPr/>
      </w:pPr>
      <w:r w:rsidDel="00000000" w:rsidR="00000000" w:rsidRPr="00000000">
        <w:rPr>
          <w:rtl w:val="0"/>
        </w:rPr>
      </w:r>
    </w:p>
    <w:p w:rsidR="00000000" w:rsidDel="00000000" w:rsidP="00000000" w:rsidRDefault="00000000" w:rsidRPr="00000000" w14:paraId="00000015">
      <w:pPr>
        <w:numPr>
          <w:ilvl w:val="0"/>
          <w:numId w:val="1"/>
        </w:numPr>
        <w:spacing w:after="60" w:line="259" w:lineRule="auto"/>
        <w:ind w:left="446" w:hanging="360"/>
        <w:rPr/>
      </w:pPr>
      <w:r w:rsidDel="00000000" w:rsidR="00000000" w:rsidRPr="00000000">
        <w:rPr>
          <w:b w:val="1"/>
          <w:rtl w:val="0"/>
        </w:rPr>
        <w:t xml:space="preserve">Travel</w:t>
      </w:r>
      <w:r w:rsidDel="00000000" w:rsidR="00000000" w:rsidRPr="00000000">
        <w:rPr>
          <w:rtl w:val="0"/>
        </w:rPr>
      </w:r>
    </w:p>
    <w:p w:rsidR="00000000" w:rsidDel="00000000" w:rsidP="00000000" w:rsidRDefault="00000000" w:rsidRPr="00000000" w14:paraId="00000016">
      <w:pPr>
        <w:spacing w:line="259" w:lineRule="auto"/>
        <w:ind w:firstLine="0"/>
        <w:rPr/>
      </w:pPr>
      <w:r w:rsidDel="00000000" w:rsidR="00000000" w:rsidRPr="00000000">
        <w:rPr>
          <w:rtl w:val="0"/>
        </w:rPr>
        <w:t xml:space="preserve">Provide details to explain the purpose of the trips, the number of trips, the origin and destination, the number of individuals traveling, and the duration of the trips. Distinguish between international travel and domestic travel. Per Diem and associated travel costs must be based on the applicant’s normal travel policies. When appropriate, please provide supporting documentation as an attachment (such as company travel policy) and explain assumptions below.</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ind w:firstLine="0"/>
              <w:rPr/>
            </w:pPr>
            <w:r w:rsidDel="00000000" w:rsidR="00000000" w:rsidRPr="00000000">
              <w:rPr>
                <w:rtl w:val="0"/>
              </w:rPr>
              <w:t xml:space="preserve">[insert text here]</w:t>
            </w:r>
          </w:p>
          <w:p w:rsidR="00000000" w:rsidDel="00000000" w:rsidP="00000000" w:rsidRDefault="00000000" w:rsidRPr="00000000" w14:paraId="00000018">
            <w:pPr>
              <w:widowControl w:val="0"/>
              <w:spacing w:line="240" w:lineRule="auto"/>
              <w:ind w:left="720" w:firstLine="360"/>
              <w:rPr/>
            </w:pPr>
            <w:r w:rsidDel="00000000" w:rsidR="00000000" w:rsidRPr="00000000">
              <w:rPr>
                <w:rtl w:val="0"/>
              </w:rPr>
            </w:r>
          </w:p>
          <w:p w:rsidR="00000000" w:rsidDel="00000000" w:rsidP="00000000" w:rsidRDefault="00000000" w:rsidRPr="00000000" w14:paraId="00000019">
            <w:pPr>
              <w:widowControl w:val="0"/>
              <w:spacing w:line="240" w:lineRule="auto"/>
              <w:ind w:left="720" w:firstLine="360"/>
              <w:rPr/>
            </w:pPr>
            <w:r w:rsidDel="00000000" w:rsidR="00000000" w:rsidRPr="00000000">
              <w:rPr>
                <w:rtl w:val="0"/>
              </w:rPr>
            </w:r>
          </w:p>
        </w:tc>
      </w:tr>
    </w:tbl>
    <w:p w:rsidR="00000000" w:rsidDel="00000000" w:rsidP="00000000" w:rsidRDefault="00000000" w:rsidRPr="00000000" w14:paraId="0000001A">
      <w:pPr>
        <w:spacing w:line="259" w:lineRule="auto"/>
        <w:rPr/>
      </w:pPr>
      <w:r w:rsidDel="00000000" w:rsidR="00000000" w:rsidRPr="00000000">
        <w:rPr>
          <w:rtl w:val="0"/>
        </w:rPr>
      </w:r>
    </w:p>
    <w:p w:rsidR="00000000" w:rsidDel="00000000" w:rsidP="00000000" w:rsidRDefault="00000000" w:rsidRPr="00000000" w14:paraId="0000001B">
      <w:pPr>
        <w:numPr>
          <w:ilvl w:val="0"/>
          <w:numId w:val="1"/>
        </w:numPr>
        <w:spacing w:after="60" w:line="259" w:lineRule="auto"/>
        <w:ind w:left="446" w:hanging="360"/>
        <w:rPr/>
      </w:pPr>
      <w:r w:rsidDel="00000000" w:rsidR="00000000" w:rsidRPr="00000000">
        <w:rPr>
          <w:b w:val="1"/>
          <w:rtl w:val="0"/>
        </w:rPr>
        <w:t xml:space="preserve">Supplies</w:t>
      </w:r>
      <w:r w:rsidDel="00000000" w:rsidR="00000000" w:rsidRPr="00000000">
        <w:rPr>
          <w:rtl w:val="0"/>
        </w:rPr>
      </w:r>
    </w:p>
    <w:p w:rsidR="00000000" w:rsidDel="00000000" w:rsidP="00000000" w:rsidRDefault="00000000" w:rsidRPr="00000000" w14:paraId="0000001C">
      <w:pPr>
        <w:spacing w:line="259" w:lineRule="auto"/>
        <w:ind w:firstLine="0"/>
        <w:rPr/>
      </w:pPr>
      <w:r w:rsidDel="00000000" w:rsidR="00000000" w:rsidRPr="00000000">
        <w:rPr>
          <w:rtl w:val="0"/>
        </w:rPr>
        <w:t xml:space="preserve">Include information on estimated types of supplies and the cost per unit and quantity. Your description below must include the purpose of the supplies and the basis for the estimates. Your description must support the necessity of any rental costs and reasonableness, considering factors such as market conditions in the area and available alternatives. </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ind w:firstLine="0"/>
              <w:rPr/>
            </w:pPr>
            <w:r w:rsidDel="00000000" w:rsidR="00000000" w:rsidRPr="00000000">
              <w:rPr>
                <w:rtl w:val="0"/>
              </w:rPr>
              <w:t xml:space="preserve">[insert text here]</w:t>
            </w:r>
          </w:p>
          <w:p w:rsidR="00000000" w:rsidDel="00000000" w:rsidP="00000000" w:rsidRDefault="00000000" w:rsidRPr="00000000" w14:paraId="0000001E">
            <w:pPr>
              <w:widowControl w:val="0"/>
              <w:spacing w:line="240" w:lineRule="auto"/>
              <w:ind w:left="720" w:firstLine="360"/>
              <w:rPr/>
            </w:pPr>
            <w:r w:rsidDel="00000000" w:rsidR="00000000" w:rsidRPr="00000000">
              <w:rPr>
                <w:rtl w:val="0"/>
              </w:rPr>
            </w:r>
          </w:p>
        </w:tc>
      </w:tr>
    </w:tbl>
    <w:p w:rsidR="00000000" w:rsidDel="00000000" w:rsidP="00000000" w:rsidRDefault="00000000" w:rsidRPr="00000000" w14:paraId="0000001F">
      <w:pPr>
        <w:spacing w:after="160" w:line="259" w:lineRule="auto"/>
        <w:rPr/>
      </w:pPr>
      <w:r w:rsidDel="00000000" w:rsidR="00000000" w:rsidRPr="00000000">
        <w:rPr>
          <w:rtl w:val="0"/>
        </w:rPr>
      </w:r>
    </w:p>
    <w:p w:rsidR="00000000" w:rsidDel="00000000" w:rsidP="00000000" w:rsidRDefault="00000000" w:rsidRPr="00000000" w14:paraId="00000020">
      <w:pPr>
        <w:numPr>
          <w:ilvl w:val="0"/>
          <w:numId w:val="1"/>
        </w:numPr>
        <w:spacing w:after="60" w:line="259" w:lineRule="auto"/>
        <w:ind w:left="446" w:hanging="360"/>
        <w:rPr/>
      </w:pPr>
      <w:r w:rsidDel="00000000" w:rsidR="00000000" w:rsidRPr="00000000">
        <w:rPr>
          <w:b w:val="1"/>
          <w:rtl w:val="0"/>
        </w:rPr>
        <w:t xml:space="preserve">Consultants and Organizations</w:t>
      </w:r>
      <w:r w:rsidDel="00000000" w:rsidR="00000000" w:rsidRPr="00000000">
        <w:rPr>
          <w:rtl w:val="0"/>
        </w:rPr>
      </w:r>
    </w:p>
    <w:p w:rsidR="00000000" w:rsidDel="00000000" w:rsidP="00000000" w:rsidRDefault="00000000" w:rsidRPr="00000000" w14:paraId="00000021">
      <w:pPr>
        <w:spacing w:line="259" w:lineRule="auto"/>
        <w:ind w:firstLine="0"/>
        <w:rPr/>
      </w:pPr>
      <w:r w:rsidDel="00000000" w:rsidR="00000000" w:rsidRPr="00000000">
        <w:rPr>
          <w:i w:val="1"/>
          <w:rtl w:val="0"/>
        </w:rPr>
        <w:t xml:space="preserve">Consultants: </w:t>
      </w:r>
      <w:r w:rsidDel="00000000" w:rsidR="00000000" w:rsidRPr="00000000">
        <w:rPr>
          <w:rtl w:val="0"/>
        </w:rPr>
        <w:t xml:space="preserve">Provide a brief description of the work to be performed by consultants in support of the proposed project. A detailed budget outlining all planned expenses to be incurred by consultants must be included with application submission.</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ind w:firstLine="0"/>
              <w:rPr/>
            </w:pPr>
            <w:r w:rsidDel="00000000" w:rsidR="00000000" w:rsidRPr="00000000">
              <w:rPr>
                <w:rtl w:val="0"/>
              </w:rPr>
              <w:t xml:space="preserve">[insert text here]</w:t>
            </w:r>
          </w:p>
          <w:p w:rsidR="00000000" w:rsidDel="00000000" w:rsidP="00000000" w:rsidRDefault="00000000" w:rsidRPr="00000000" w14:paraId="00000023">
            <w:pPr>
              <w:widowControl w:val="0"/>
              <w:spacing w:line="240" w:lineRule="auto"/>
              <w:ind w:left="720" w:firstLine="360"/>
              <w:rPr/>
            </w:pPr>
            <w:r w:rsidDel="00000000" w:rsidR="00000000" w:rsidRPr="00000000">
              <w:rPr>
                <w:rtl w:val="0"/>
              </w:rPr>
            </w:r>
          </w:p>
        </w:tc>
      </w:tr>
    </w:tbl>
    <w:p w:rsidR="00000000" w:rsidDel="00000000" w:rsidP="00000000" w:rsidRDefault="00000000" w:rsidRPr="00000000" w14:paraId="00000024">
      <w:pPr>
        <w:spacing w:after="0" w:line="259" w:lineRule="auto"/>
        <w:rPr/>
      </w:pPr>
      <w:r w:rsidDel="00000000" w:rsidR="00000000" w:rsidRPr="00000000">
        <w:rPr>
          <w:rtl w:val="0"/>
        </w:rPr>
      </w:r>
    </w:p>
    <w:p w:rsidR="00000000" w:rsidDel="00000000" w:rsidP="00000000" w:rsidRDefault="00000000" w:rsidRPr="00000000" w14:paraId="00000025">
      <w:pPr>
        <w:spacing w:line="259" w:lineRule="auto"/>
        <w:ind w:firstLine="0"/>
        <w:rPr/>
      </w:pPr>
      <w:r w:rsidDel="00000000" w:rsidR="00000000" w:rsidRPr="00000000">
        <w:rPr>
          <w:i w:val="1"/>
          <w:rtl w:val="0"/>
        </w:rPr>
        <w:t xml:space="preserve">Organizations: </w:t>
      </w:r>
      <w:r w:rsidDel="00000000" w:rsidR="00000000" w:rsidRPr="00000000">
        <w:rPr>
          <w:rtl w:val="0"/>
        </w:rPr>
        <w:t xml:space="preserve">Please provide a brief description of the work to be performed by partner organizations as they relate to the proposed project. A detailed budget outlining all planned expenses to be incurred by partner organizations must be included with application submission.</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ind w:firstLine="0"/>
              <w:rPr/>
            </w:pPr>
            <w:r w:rsidDel="00000000" w:rsidR="00000000" w:rsidRPr="00000000">
              <w:rPr>
                <w:rtl w:val="0"/>
              </w:rPr>
              <w:t xml:space="preserve">[insert text here]</w:t>
            </w:r>
          </w:p>
          <w:p w:rsidR="00000000" w:rsidDel="00000000" w:rsidP="00000000" w:rsidRDefault="00000000" w:rsidRPr="00000000" w14:paraId="00000027">
            <w:pPr>
              <w:widowControl w:val="0"/>
              <w:spacing w:line="240" w:lineRule="auto"/>
              <w:ind w:left="720" w:firstLine="360"/>
              <w:rPr/>
            </w:pPr>
            <w:r w:rsidDel="00000000" w:rsidR="00000000" w:rsidRPr="00000000">
              <w:rPr>
                <w:rtl w:val="0"/>
              </w:rPr>
            </w:r>
          </w:p>
          <w:p w:rsidR="00000000" w:rsidDel="00000000" w:rsidP="00000000" w:rsidRDefault="00000000" w:rsidRPr="00000000" w14:paraId="00000028">
            <w:pPr>
              <w:widowControl w:val="0"/>
              <w:spacing w:line="240" w:lineRule="auto"/>
              <w:ind w:left="720" w:firstLine="360"/>
              <w:rPr/>
            </w:pPr>
            <w:r w:rsidDel="00000000" w:rsidR="00000000" w:rsidRPr="00000000">
              <w:rPr>
                <w:rtl w:val="0"/>
              </w:rPr>
            </w:r>
          </w:p>
        </w:tc>
      </w:tr>
    </w:tbl>
    <w:p w:rsidR="00000000" w:rsidDel="00000000" w:rsidP="00000000" w:rsidRDefault="00000000" w:rsidRPr="00000000" w14:paraId="00000029">
      <w:pPr>
        <w:spacing w:after="160" w:line="259" w:lineRule="auto"/>
        <w:rPr/>
      </w:pPr>
      <w:r w:rsidDel="00000000" w:rsidR="00000000" w:rsidRPr="00000000">
        <w:rPr>
          <w:rtl w:val="0"/>
        </w:rPr>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after="60" w:line="259" w:lineRule="auto"/>
        <w:ind w:left="446" w:hanging="360"/>
        <w:rPr>
          <w:b w:val="1"/>
          <w:color w:val="000000"/>
        </w:rPr>
      </w:pPr>
      <w:r w:rsidDel="00000000" w:rsidR="00000000" w:rsidRPr="00000000">
        <w:rPr>
          <w:b w:val="1"/>
          <w:color w:val="000000"/>
          <w:rtl w:val="0"/>
        </w:rPr>
        <w:t xml:space="preserve">O</w:t>
      </w:r>
      <w:r w:rsidDel="00000000" w:rsidR="00000000" w:rsidRPr="00000000">
        <w:rPr>
          <w:b w:val="1"/>
          <w:rtl w:val="0"/>
        </w:rPr>
        <w:t xml:space="preserve">ther Direct Costs</w:t>
      </w:r>
      <w:r w:rsidDel="00000000" w:rsidR="00000000" w:rsidRPr="00000000">
        <w:rPr>
          <w:rtl w:val="0"/>
        </w:rPr>
      </w:r>
    </w:p>
    <w:p w:rsidR="00000000" w:rsidDel="00000000" w:rsidP="00000000" w:rsidRDefault="00000000" w:rsidRPr="00000000" w14:paraId="0000002B">
      <w:pPr>
        <w:spacing w:line="259" w:lineRule="auto"/>
        <w:ind w:firstLine="0"/>
        <w:rPr/>
      </w:pPr>
      <w:r w:rsidDel="00000000" w:rsidR="00000000" w:rsidRPr="00000000">
        <w:rPr>
          <w:rtl w:val="0"/>
        </w:rPr>
        <w:t xml:space="preserve">Provide a description and rationale for other direct costs required, including cost assumptions used to develop the budget for these costs. This may include other costs not elsewhere specified, such as: meetings/workshops/convenings/other events, report preparation costs, telecommunications, transcription, journal fees, conference fees, engagement incentives, communications, passports and visas fees, medical exams and inoculations, as well as any other miscellaneous costs which directly benefit the project. The applicant should indicate the subject, venue and duration of any proposed conferences and seminars, and their relationship to the objectives of the program, along with estimates of costs.</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ind w:firstLine="0"/>
              <w:rPr/>
            </w:pPr>
            <w:r w:rsidDel="00000000" w:rsidR="00000000" w:rsidRPr="00000000">
              <w:rPr>
                <w:rtl w:val="0"/>
              </w:rPr>
              <w:t xml:space="preserve">[insert text here]</w:t>
            </w:r>
          </w:p>
          <w:p w:rsidR="00000000" w:rsidDel="00000000" w:rsidP="00000000" w:rsidRDefault="00000000" w:rsidRPr="00000000" w14:paraId="0000002D">
            <w:pPr>
              <w:widowControl w:val="0"/>
              <w:spacing w:line="240" w:lineRule="auto"/>
              <w:ind w:left="720" w:firstLine="360"/>
              <w:rPr/>
            </w:pPr>
            <w:r w:rsidDel="00000000" w:rsidR="00000000" w:rsidRPr="00000000">
              <w:rPr>
                <w:rtl w:val="0"/>
              </w:rPr>
            </w:r>
          </w:p>
          <w:p w:rsidR="00000000" w:rsidDel="00000000" w:rsidP="00000000" w:rsidRDefault="00000000" w:rsidRPr="00000000" w14:paraId="0000002E">
            <w:pPr>
              <w:widowControl w:val="0"/>
              <w:spacing w:line="240" w:lineRule="auto"/>
              <w:ind w:left="720" w:firstLine="360"/>
              <w:rPr/>
            </w:pPr>
            <w:r w:rsidDel="00000000" w:rsidR="00000000" w:rsidRPr="00000000">
              <w:rPr>
                <w:rtl w:val="0"/>
              </w:rPr>
            </w:r>
          </w:p>
        </w:tc>
      </w:tr>
    </w:tbl>
    <w:p w:rsidR="00000000" w:rsidDel="00000000" w:rsidP="00000000" w:rsidRDefault="00000000" w:rsidRPr="00000000" w14:paraId="0000002F">
      <w:pPr>
        <w:spacing w:line="259" w:lineRule="auto"/>
        <w:ind w:firstLine="0"/>
        <w:rPr/>
      </w:pPr>
      <w:r w:rsidDel="00000000" w:rsidR="00000000" w:rsidRPr="00000000">
        <w:rPr>
          <w:rtl w:val="0"/>
        </w:rPr>
      </w:r>
    </w:p>
    <w:p w:rsidR="00000000" w:rsidDel="00000000" w:rsidP="00000000" w:rsidRDefault="00000000" w:rsidRPr="00000000" w14:paraId="00000030">
      <w:pPr>
        <w:numPr>
          <w:ilvl w:val="0"/>
          <w:numId w:val="1"/>
        </w:numPr>
        <w:spacing w:after="60" w:line="259" w:lineRule="auto"/>
        <w:ind w:left="446" w:hanging="360"/>
        <w:rPr/>
      </w:pPr>
      <w:r w:rsidDel="00000000" w:rsidR="00000000" w:rsidRPr="00000000">
        <w:rPr>
          <w:b w:val="1"/>
          <w:rtl w:val="0"/>
        </w:rPr>
        <w:t xml:space="preserve">Risks</w:t>
      </w:r>
      <w:r w:rsidDel="00000000" w:rsidR="00000000" w:rsidRPr="00000000">
        <w:rPr>
          <w:rtl w:val="0"/>
        </w:rPr>
      </w:r>
    </w:p>
    <w:p w:rsidR="00000000" w:rsidDel="00000000" w:rsidP="00000000" w:rsidRDefault="00000000" w:rsidRPr="00000000" w14:paraId="00000031">
      <w:pPr>
        <w:spacing w:after="160" w:line="259" w:lineRule="auto"/>
        <w:ind w:firstLine="0"/>
        <w:rPr/>
      </w:pPr>
      <w:r w:rsidDel="00000000" w:rsidR="00000000" w:rsidRPr="00000000">
        <w:rPr>
          <w:rtl w:val="0"/>
        </w:rPr>
        <w:t xml:space="preserve">Please use this section to provide any other commentary or information that helps to explain the budget request, and provide overall context, including reflections on risks related to spending as budgeted, and any plans to mitigate those risks.</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ind w:firstLine="0"/>
              <w:rPr/>
            </w:pPr>
            <w:r w:rsidDel="00000000" w:rsidR="00000000" w:rsidRPr="00000000">
              <w:rPr>
                <w:rtl w:val="0"/>
              </w:rPr>
              <w:t xml:space="preserve">[insert text here]</w:t>
            </w:r>
          </w:p>
          <w:p w:rsidR="00000000" w:rsidDel="00000000" w:rsidP="00000000" w:rsidRDefault="00000000" w:rsidRPr="00000000" w14:paraId="00000033">
            <w:pPr>
              <w:widowControl w:val="0"/>
              <w:spacing w:line="240" w:lineRule="auto"/>
              <w:ind w:left="720" w:firstLine="360"/>
              <w:rPr/>
            </w:pPr>
            <w:r w:rsidDel="00000000" w:rsidR="00000000" w:rsidRPr="00000000">
              <w:rPr>
                <w:rtl w:val="0"/>
              </w:rPr>
            </w:r>
          </w:p>
          <w:p w:rsidR="00000000" w:rsidDel="00000000" w:rsidP="00000000" w:rsidRDefault="00000000" w:rsidRPr="00000000" w14:paraId="00000034">
            <w:pPr>
              <w:widowControl w:val="0"/>
              <w:spacing w:line="240" w:lineRule="auto"/>
              <w:ind w:left="720" w:firstLine="360"/>
              <w:rPr/>
            </w:pPr>
            <w:r w:rsidDel="00000000" w:rsidR="00000000" w:rsidRPr="00000000">
              <w:rPr>
                <w:rtl w:val="0"/>
              </w:rPr>
            </w:r>
          </w:p>
        </w:tc>
      </w:tr>
    </w:tbl>
    <w:p w:rsidR="00000000" w:rsidDel="00000000" w:rsidP="00000000" w:rsidRDefault="00000000" w:rsidRPr="00000000" w14:paraId="00000035">
      <w:pPr>
        <w:spacing w:line="240" w:lineRule="auto"/>
        <w:ind w:firstLine="0"/>
        <w:rPr>
          <w:b w:val="1"/>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288"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spacing w:after="0" w:line="276" w:lineRule="auto"/>
      <w:ind w:hanging="180"/>
      <w:rPr>
        <w:color w:val="000000"/>
      </w:rPr>
    </w:pPr>
    <w:r w:rsidDel="00000000" w:rsidR="00000000" w:rsidRPr="00000000">
      <w:rPr>
        <w:rFonts w:ascii="Arial" w:cs="Arial" w:eastAsia="Arial" w:hAnsi="Arial"/>
      </w:rPr>
      <w:drawing>
        <wp:inline distB="114300" distT="114300" distL="114300" distR="114300">
          <wp:extent cx="2076862" cy="1033463"/>
          <wp:effectExtent b="0" l="0" r="0" t="0"/>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76862" cy="103346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spacing w:after="0" w:line="276" w:lineRule="auto"/>
      <w:ind w:hanging="180"/>
      <w:rPr>
        <w:color w:val="00000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240" w:line="480" w:lineRule="auto"/>
        <w:ind w:firstLine="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before="600" w:line="360" w:lineRule="auto"/>
      <w:ind w:firstLine="0"/>
    </w:pPr>
    <w:rPr>
      <w:rFonts w:ascii="Calibri" w:cs="Calibri" w:eastAsia="Calibri" w:hAnsi="Calibri"/>
      <w:b w:val="1"/>
      <w:i w:val="1"/>
      <w:sz w:val="32"/>
      <w:szCs w:val="32"/>
    </w:rPr>
  </w:style>
  <w:style w:type="paragraph" w:styleId="Heading2">
    <w:name w:val="heading 2"/>
    <w:basedOn w:val="Normal"/>
    <w:next w:val="Normal"/>
    <w:pPr>
      <w:spacing w:after="0" w:before="320" w:line="360" w:lineRule="auto"/>
      <w:ind w:firstLine="0"/>
    </w:pPr>
    <w:rPr>
      <w:rFonts w:ascii="Calibri" w:cs="Calibri" w:eastAsia="Calibri" w:hAnsi="Calibri"/>
      <w:b w:val="1"/>
      <w:i w:val="1"/>
      <w:sz w:val="28"/>
      <w:szCs w:val="28"/>
    </w:rPr>
  </w:style>
  <w:style w:type="paragraph" w:styleId="Heading3">
    <w:name w:val="heading 3"/>
    <w:basedOn w:val="Normal"/>
    <w:next w:val="Normal"/>
    <w:pPr>
      <w:spacing w:after="0" w:before="320" w:line="360" w:lineRule="auto"/>
      <w:ind w:firstLine="0"/>
    </w:pPr>
    <w:rPr>
      <w:rFonts w:ascii="Calibri" w:cs="Calibri" w:eastAsia="Calibri" w:hAnsi="Calibri"/>
      <w:b w:val="1"/>
      <w:i w:val="1"/>
      <w:sz w:val="26"/>
      <w:szCs w:val="26"/>
    </w:rPr>
  </w:style>
  <w:style w:type="paragraph" w:styleId="Heading4">
    <w:name w:val="heading 4"/>
    <w:basedOn w:val="Normal"/>
    <w:next w:val="Normal"/>
    <w:pPr>
      <w:spacing w:after="0" w:before="280" w:line="360" w:lineRule="auto"/>
      <w:ind w:firstLine="0"/>
    </w:pPr>
    <w:rPr>
      <w:rFonts w:ascii="Calibri" w:cs="Calibri" w:eastAsia="Calibri" w:hAnsi="Calibri"/>
      <w:b w:val="1"/>
      <w:i w:val="1"/>
      <w:sz w:val="24"/>
      <w:szCs w:val="24"/>
    </w:rPr>
  </w:style>
  <w:style w:type="paragraph" w:styleId="Heading5">
    <w:name w:val="heading 5"/>
    <w:basedOn w:val="Normal"/>
    <w:next w:val="Normal"/>
    <w:pPr>
      <w:spacing w:after="0" w:before="280" w:line="360" w:lineRule="auto"/>
      <w:ind w:firstLine="0"/>
    </w:pPr>
    <w:rPr>
      <w:rFonts w:ascii="Calibri" w:cs="Calibri" w:eastAsia="Calibri" w:hAnsi="Calibri"/>
      <w:b w:val="1"/>
      <w:i w:val="1"/>
    </w:rPr>
  </w:style>
  <w:style w:type="paragraph" w:styleId="Heading6">
    <w:name w:val="heading 6"/>
    <w:basedOn w:val="Normal"/>
    <w:next w:val="Normal"/>
    <w:pPr>
      <w:spacing w:after="80" w:before="280" w:line="360" w:lineRule="auto"/>
      <w:ind w:firstLine="0"/>
    </w:pPr>
    <w:rPr>
      <w:rFonts w:ascii="Calibri" w:cs="Calibri" w:eastAsia="Calibri" w:hAnsi="Calibri"/>
      <w:b w:val="1"/>
      <w:i w:val="1"/>
    </w:rPr>
  </w:style>
  <w:style w:type="paragraph" w:styleId="Title">
    <w:name w:val="Title"/>
    <w:basedOn w:val="Normal"/>
    <w:next w:val="Normal"/>
    <w:pPr>
      <w:spacing w:line="240" w:lineRule="auto"/>
      <w:ind w:firstLine="0"/>
    </w:pPr>
    <w:rPr>
      <w:rFonts w:ascii="Calibri" w:cs="Calibri" w:eastAsia="Calibri" w:hAnsi="Calibri"/>
      <w:b w:val="1"/>
      <w:i w:val="1"/>
      <w:sz w:val="60"/>
      <w:szCs w:val="60"/>
    </w:rPr>
  </w:style>
  <w:style w:type="paragraph" w:styleId="Normal" w:default="1">
    <w:name w:val="normal"/>
  </w:style>
  <w:style w:type="table" w:styleId="TableNormal" w:default="1">
    <w:name w:val="Table Normal"/>
  </w:style>
  <w:style w:type="paragraph" w:styleId="Heading1">
    <w:name w:val="heading 1"/>
    <w:basedOn w:val="Normal"/>
    <w:next w:val="Normal"/>
    <w:pPr>
      <w:spacing w:after="0" w:before="600" w:line="360" w:lineRule="auto"/>
      <w:ind w:firstLine="0"/>
    </w:pPr>
    <w:rPr>
      <w:rFonts w:ascii="Calibri" w:cs="Calibri" w:eastAsia="Calibri" w:hAnsi="Calibri"/>
      <w:b w:val="1"/>
      <w:i w:val="1"/>
      <w:sz w:val="32"/>
      <w:szCs w:val="32"/>
    </w:rPr>
  </w:style>
  <w:style w:type="paragraph" w:styleId="Heading2">
    <w:name w:val="heading 2"/>
    <w:basedOn w:val="Normal"/>
    <w:next w:val="Normal"/>
    <w:pPr>
      <w:spacing w:after="0" w:before="320" w:line="360" w:lineRule="auto"/>
      <w:ind w:firstLine="0"/>
    </w:pPr>
    <w:rPr>
      <w:rFonts w:ascii="Calibri" w:cs="Calibri" w:eastAsia="Calibri" w:hAnsi="Calibri"/>
      <w:b w:val="1"/>
      <w:i w:val="1"/>
      <w:sz w:val="28"/>
      <w:szCs w:val="28"/>
    </w:rPr>
  </w:style>
  <w:style w:type="paragraph" w:styleId="Heading3">
    <w:name w:val="heading 3"/>
    <w:basedOn w:val="Normal"/>
    <w:next w:val="Normal"/>
    <w:pPr>
      <w:spacing w:after="0" w:before="320" w:line="360" w:lineRule="auto"/>
      <w:ind w:firstLine="0"/>
    </w:pPr>
    <w:rPr>
      <w:rFonts w:ascii="Calibri" w:cs="Calibri" w:eastAsia="Calibri" w:hAnsi="Calibri"/>
      <w:b w:val="1"/>
      <w:i w:val="1"/>
      <w:sz w:val="26"/>
      <w:szCs w:val="26"/>
    </w:rPr>
  </w:style>
  <w:style w:type="paragraph" w:styleId="Heading4">
    <w:name w:val="heading 4"/>
    <w:basedOn w:val="Normal"/>
    <w:next w:val="Normal"/>
    <w:pPr>
      <w:spacing w:after="0" w:before="280" w:line="360" w:lineRule="auto"/>
      <w:ind w:firstLine="0"/>
    </w:pPr>
    <w:rPr>
      <w:rFonts w:ascii="Calibri" w:cs="Calibri" w:eastAsia="Calibri" w:hAnsi="Calibri"/>
      <w:b w:val="1"/>
      <w:i w:val="1"/>
      <w:sz w:val="24"/>
      <w:szCs w:val="24"/>
    </w:rPr>
  </w:style>
  <w:style w:type="paragraph" w:styleId="Heading5">
    <w:name w:val="heading 5"/>
    <w:basedOn w:val="Normal"/>
    <w:next w:val="Normal"/>
    <w:pPr>
      <w:spacing w:after="0" w:before="280" w:line="360" w:lineRule="auto"/>
      <w:ind w:firstLine="0"/>
    </w:pPr>
    <w:rPr>
      <w:rFonts w:ascii="Calibri" w:cs="Calibri" w:eastAsia="Calibri" w:hAnsi="Calibri"/>
      <w:b w:val="1"/>
      <w:i w:val="1"/>
    </w:rPr>
  </w:style>
  <w:style w:type="paragraph" w:styleId="Heading6">
    <w:name w:val="heading 6"/>
    <w:basedOn w:val="Normal"/>
    <w:next w:val="Normal"/>
    <w:pPr>
      <w:spacing w:after="80" w:before="280" w:line="360" w:lineRule="auto"/>
      <w:ind w:firstLine="0"/>
    </w:pPr>
    <w:rPr>
      <w:rFonts w:ascii="Calibri" w:cs="Calibri" w:eastAsia="Calibri" w:hAnsi="Calibri"/>
      <w:b w:val="1"/>
      <w:i w:val="1"/>
    </w:rPr>
  </w:style>
  <w:style w:type="paragraph" w:styleId="Title">
    <w:name w:val="Title"/>
    <w:basedOn w:val="Normal"/>
    <w:next w:val="Normal"/>
    <w:pPr>
      <w:spacing w:line="240" w:lineRule="auto"/>
      <w:ind w:firstLine="0"/>
    </w:pPr>
    <w:rPr>
      <w:rFonts w:ascii="Calibri" w:cs="Calibri" w:eastAsia="Calibri" w:hAnsi="Calibri"/>
      <w:b w:val="1"/>
      <w:i w:val="1"/>
      <w:sz w:val="60"/>
      <w:szCs w:val="60"/>
    </w:rPr>
  </w:style>
  <w:style w:type="paragraph" w:styleId="Normal" w:default="1">
    <w:name w:val="Normal"/>
    <w:qFormat w:val="1"/>
    <w:rsid w:val="00A0399B"/>
  </w:style>
  <w:style w:type="paragraph" w:styleId="Heading1">
    <w:name w:val="heading 1"/>
    <w:basedOn w:val="Normal"/>
    <w:next w:val="Normal"/>
    <w:link w:val="Heading1Char"/>
    <w:uiPriority w:val="9"/>
    <w:qFormat w:val="1"/>
    <w:rsid w:val="00A0399B"/>
    <w:pPr>
      <w:spacing w:after="0" w:before="600" w:line="360" w:lineRule="auto"/>
      <w:ind w:firstLine="0"/>
      <w:outlineLvl w:val="0"/>
    </w:pPr>
    <w:rPr>
      <w:rFonts w:asciiTheme="majorHAnsi" w:cstheme="majorBidi" w:eastAsiaTheme="majorEastAsia" w:hAnsiTheme="majorHAnsi"/>
      <w:b w:val="1"/>
      <w:bCs w:val="1"/>
      <w:i w:val="1"/>
      <w:iCs w:val="1"/>
      <w:sz w:val="32"/>
      <w:szCs w:val="32"/>
    </w:rPr>
  </w:style>
  <w:style w:type="paragraph" w:styleId="Heading2">
    <w:name w:val="heading 2"/>
    <w:basedOn w:val="Normal"/>
    <w:next w:val="Normal"/>
    <w:link w:val="Heading2Char"/>
    <w:uiPriority w:val="9"/>
    <w:semiHidden w:val="1"/>
    <w:unhideWhenUsed w:val="1"/>
    <w:qFormat w:val="1"/>
    <w:rsid w:val="00A0399B"/>
    <w:pPr>
      <w:spacing w:after="0" w:before="320" w:line="360" w:lineRule="auto"/>
      <w:ind w:firstLine="0"/>
      <w:outlineLvl w:val="1"/>
    </w:pPr>
    <w:rPr>
      <w:rFonts w:asciiTheme="majorHAnsi" w:cstheme="majorBidi" w:eastAsiaTheme="majorEastAsia" w:hAnsiTheme="majorHAnsi"/>
      <w:b w:val="1"/>
      <w:bCs w:val="1"/>
      <w:i w:val="1"/>
      <w:iCs w:val="1"/>
      <w:sz w:val="28"/>
      <w:szCs w:val="28"/>
    </w:rPr>
  </w:style>
  <w:style w:type="paragraph" w:styleId="Heading3">
    <w:name w:val="heading 3"/>
    <w:basedOn w:val="Normal"/>
    <w:next w:val="Normal"/>
    <w:link w:val="Heading3Char"/>
    <w:uiPriority w:val="9"/>
    <w:semiHidden w:val="1"/>
    <w:unhideWhenUsed w:val="1"/>
    <w:qFormat w:val="1"/>
    <w:rsid w:val="00A0399B"/>
    <w:pPr>
      <w:spacing w:after="0" w:before="320" w:line="360" w:lineRule="auto"/>
      <w:ind w:firstLine="0"/>
      <w:outlineLvl w:val="2"/>
    </w:pPr>
    <w:rPr>
      <w:rFonts w:asciiTheme="majorHAnsi" w:cstheme="majorBidi" w:eastAsiaTheme="majorEastAsia" w:hAnsiTheme="majorHAnsi"/>
      <w:b w:val="1"/>
      <w:bCs w:val="1"/>
      <w:i w:val="1"/>
      <w:iCs w:val="1"/>
      <w:sz w:val="26"/>
      <w:szCs w:val="26"/>
    </w:rPr>
  </w:style>
  <w:style w:type="paragraph" w:styleId="Heading4">
    <w:name w:val="heading 4"/>
    <w:basedOn w:val="Normal"/>
    <w:next w:val="Normal"/>
    <w:link w:val="Heading4Char"/>
    <w:uiPriority w:val="9"/>
    <w:semiHidden w:val="1"/>
    <w:unhideWhenUsed w:val="1"/>
    <w:qFormat w:val="1"/>
    <w:rsid w:val="00A0399B"/>
    <w:pPr>
      <w:spacing w:after="0" w:before="280" w:line="360" w:lineRule="auto"/>
      <w:ind w:firstLine="0"/>
      <w:outlineLvl w:val="3"/>
    </w:pPr>
    <w:rPr>
      <w:rFonts w:asciiTheme="majorHAnsi" w:cstheme="majorBidi" w:eastAsiaTheme="majorEastAsia" w:hAnsiTheme="majorHAnsi"/>
      <w:b w:val="1"/>
      <w:bCs w:val="1"/>
      <w:i w:val="1"/>
      <w:iCs w:val="1"/>
      <w:sz w:val="24"/>
      <w:szCs w:val="24"/>
    </w:rPr>
  </w:style>
  <w:style w:type="paragraph" w:styleId="Heading5">
    <w:name w:val="heading 5"/>
    <w:basedOn w:val="Normal"/>
    <w:next w:val="Normal"/>
    <w:link w:val="Heading5Char"/>
    <w:uiPriority w:val="9"/>
    <w:semiHidden w:val="1"/>
    <w:unhideWhenUsed w:val="1"/>
    <w:qFormat w:val="1"/>
    <w:rsid w:val="00A0399B"/>
    <w:pPr>
      <w:spacing w:after="0" w:before="280" w:line="360" w:lineRule="auto"/>
      <w:ind w:firstLine="0"/>
      <w:outlineLvl w:val="4"/>
    </w:pPr>
    <w:rPr>
      <w:rFonts w:asciiTheme="majorHAnsi" w:cstheme="majorBidi" w:eastAsiaTheme="majorEastAsia" w:hAnsiTheme="majorHAnsi"/>
      <w:b w:val="1"/>
      <w:bCs w:val="1"/>
      <w:i w:val="1"/>
      <w:iCs w:val="1"/>
    </w:rPr>
  </w:style>
  <w:style w:type="paragraph" w:styleId="Heading6">
    <w:name w:val="heading 6"/>
    <w:basedOn w:val="Normal"/>
    <w:next w:val="Normal"/>
    <w:link w:val="Heading6Char"/>
    <w:uiPriority w:val="9"/>
    <w:semiHidden w:val="1"/>
    <w:unhideWhenUsed w:val="1"/>
    <w:qFormat w:val="1"/>
    <w:rsid w:val="00A0399B"/>
    <w:pPr>
      <w:spacing w:after="80" w:before="280" w:line="360" w:lineRule="auto"/>
      <w:ind w:firstLine="0"/>
      <w:outlineLvl w:val="5"/>
    </w:pPr>
    <w:rPr>
      <w:rFonts w:asciiTheme="majorHAnsi" w:cstheme="majorBidi" w:eastAsiaTheme="majorEastAsia" w:hAnsiTheme="majorHAnsi"/>
      <w:b w:val="1"/>
      <w:bCs w:val="1"/>
      <w:i w:val="1"/>
      <w:iCs w:val="1"/>
    </w:rPr>
  </w:style>
  <w:style w:type="paragraph" w:styleId="Heading7">
    <w:name w:val="heading 7"/>
    <w:basedOn w:val="Normal"/>
    <w:next w:val="Normal"/>
    <w:link w:val="Heading7Char"/>
    <w:uiPriority w:val="9"/>
    <w:semiHidden w:val="1"/>
    <w:unhideWhenUsed w:val="1"/>
    <w:qFormat w:val="1"/>
    <w:rsid w:val="00A0399B"/>
    <w:pPr>
      <w:spacing w:after="0" w:before="280" w:line="360" w:lineRule="auto"/>
      <w:ind w:firstLine="0"/>
      <w:outlineLvl w:val="6"/>
    </w:pPr>
    <w:rPr>
      <w:rFonts w:asciiTheme="majorHAnsi" w:cstheme="majorBidi" w:eastAsiaTheme="majorEastAsia" w:hAnsiTheme="majorHAnsi"/>
      <w:b w:val="1"/>
      <w:bCs w:val="1"/>
      <w:i w:val="1"/>
      <w:iCs w:val="1"/>
      <w:sz w:val="20"/>
      <w:szCs w:val="20"/>
    </w:rPr>
  </w:style>
  <w:style w:type="paragraph" w:styleId="Heading8">
    <w:name w:val="heading 8"/>
    <w:basedOn w:val="Normal"/>
    <w:next w:val="Normal"/>
    <w:link w:val="Heading8Char"/>
    <w:uiPriority w:val="9"/>
    <w:semiHidden w:val="1"/>
    <w:unhideWhenUsed w:val="1"/>
    <w:qFormat w:val="1"/>
    <w:rsid w:val="00A0399B"/>
    <w:pPr>
      <w:spacing w:after="0" w:before="280" w:line="360" w:lineRule="auto"/>
      <w:ind w:firstLine="0"/>
      <w:outlineLvl w:val="7"/>
    </w:pPr>
    <w:rPr>
      <w:rFonts w:asciiTheme="majorHAnsi" w:cstheme="majorBidi" w:eastAsiaTheme="majorEastAsia" w:hAnsiTheme="majorHAnsi"/>
      <w:b w:val="1"/>
      <w:bCs w:val="1"/>
      <w:i w:val="1"/>
      <w:iCs w:val="1"/>
      <w:sz w:val="18"/>
      <w:szCs w:val="18"/>
    </w:rPr>
  </w:style>
  <w:style w:type="paragraph" w:styleId="Heading9">
    <w:name w:val="heading 9"/>
    <w:basedOn w:val="Normal"/>
    <w:next w:val="Normal"/>
    <w:link w:val="Heading9Char"/>
    <w:uiPriority w:val="9"/>
    <w:semiHidden w:val="1"/>
    <w:unhideWhenUsed w:val="1"/>
    <w:qFormat w:val="1"/>
    <w:rsid w:val="00A0399B"/>
    <w:pPr>
      <w:spacing w:after="0" w:before="280" w:line="360" w:lineRule="auto"/>
      <w:ind w:firstLine="0"/>
      <w:outlineLvl w:val="8"/>
    </w:pPr>
    <w:rPr>
      <w:rFonts w:asciiTheme="majorHAnsi" w:cstheme="majorBidi" w:eastAsiaTheme="majorEastAsia" w:hAnsiTheme="majorHAnsi"/>
      <w:i w:val="1"/>
      <w:iCs w:val="1"/>
      <w:sz w:val="18"/>
      <w:szCs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A0399B"/>
    <w:pPr>
      <w:spacing w:line="240" w:lineRule="auto"/>
      <w:ind w:firstLine="0"/>
    </w:pPr>
    <w:rPr>
      <w:rFonts w:asciiTheme="majorHAnsi" w:cstheme="majorBidi" w:eastAsiaTheme="majorEastAsia" w:hAnsiTheme="majorHAnsi"/>
      <w:b w:val="1"/>
      <w:bCs w:val="1"/>
      <w:i w:val="1"/>
      <w:iCs w:val="1"/>
      <w:spacing w:val="10"/>
      <w:sz w:val="60"/>
      <w:szCs w:val="60"/>
    </w:rPr>
  </w:style>
  <w:style w:type="paragraph" w:styleId="Subtitle">
    <w:name w:val="Subtitle"/>
    <w:basedOn w:val="Normal"/>
    <w:next w:val="Normal"/>
    <w:link w:val="SubtitleChar"/>
    <w:uiPriority w:val="11"/>
    <w:qFormat w:val="1"/>
    <w:pPr>
      <w:spacing w:after="320"/>
      <w:jc w:val="right"/>
    </w:pPr>
    <w:rPr>
      <w:i w:val="1"/>
      <w:color w:val="808080"/>
      <w:sz w:val="24"/>
      <w:szCs w:val="24"/>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top w:w="100.0" w:type="dxa"/>
        <w:left w:w="100.0" w:type="dxa"/>
        <w:bottom w:w="100.0" w:type="dxa"/>
        <w:right w:w="100.0" w:type="dxa"/>
      </w:tblCellMar>
    </w:tblPr>
  </w:style>
  <w:style w:type="table" w:styleId="afb"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character" w:styleId="Heading1Char" w:customStyle="1">
    <w:name w:val="Heading 1 Char"/>
    <w:basedOn w:val="DefaultParagraphFont"/>
    <w:link w:val="Heading1"/>
    <w:uiPriority w:val="9"/>
    <w:rsid w:val="00A0399B"/>
    <w:rPr>
      <w:rFonts w:asciiTheme="majorHAnsi" w:cstheme="majorBidi" w:eastAsiaTheme="majorEastAsia" w:hAnsiTheme="majorHAnsi"/>
      <w:b w:val="1"/>
      <w:bCs w:val="1"/>
      <w:i w:val="1"/>
      <w:iCs w:val="1"/>
      <w:sz w:val="32"/>
      <w:szCs w:val="32"/>
    </w:rPr>
  </w:style>
  <w:style w:type="character" w:styleId="Heading2Char" w:customStyle="1">
    <w:name w:val="Heading 2 Char"/>
    <w:basedOn w:val="DefaultParagraphFont"/>
    <w:link w:val="Heading2"/>
    <w:uiPriority w:val="9"/>
    <w:semiHidden w:val="1"/>
    <w:rsid w:val="00A0399B"/>
    <w:rPr>
      <w:rFonts w:asciiTheme="majorHAnsi" w:cstheme="majorBidi" w:eastAsiaTheme="majorEastAsia" w:hAnsiTheme="majorHAnsi"/>
      <w:b w:val="1"/>
      <w:bCs w:val="1"/>
      <w:i w:val="1"/>
      <w:iCs w:val="1"/>
      <w:sz w:val="28"/>
      <w:szCs w:val="28"/>
    </w:rPr>
  </w:style>
  <w:style w:type="character" w:styleId="Heading3Char" w:customStyle="1">
    <w:name w:val="Heading 3 Char"/>
    <w:basedOn w:val="DefaultParagraphFont"/>
    <w:link w:val="Heading3"/>
    <w:uiPriority w:val="9"/>
    <w:semiHidden w:val="1"/>
    <w:rsid w:val="00A0399B"/>
    <w:rPr>
      <w:rFonts w:asciiTheme="majorHAnsi" w:cstheme="majorBidi" w:eastAsiaTheme="majorEastAsia" w:hAnsiTheme="majorHAnsi"/>
      <w:b w:val="1"/>
      <w:bCs w:val="1"/>
      <w:i w:val="1"/>
      <w:iCs w:val="1"/>
      <w:sz w:val="26"/>
      <w:szCs w:val="26"/>
    </w:rPr>
  </w:style>
  <w:style w:type="character" w:styleId="Heading4Char" w:customStyle="1">
    <w:name w:val="Heading 4 Char"/>
    <w:basedOn w:val="DefaultParagraphFont"/>
    <w:link w:val="Heading4"/>
    <w:uiPriority w:val="9"/>
    <w:semiHidden w:val="1"/>
    <w:rsid w:val="00A0399B"/>
    <w:rPr>
      <w:rFonts w:asciiTheme="majorHAnsi" w:cstheme="majorBidi" w:eastAsiaTheme="majorEastAsia" w:hAnsiTheme="majorHAnsi"/>
      <w:b w:val="1"/>
      <w:bCs w:val="1"/>
      <w:i w:val="1"/>
      <w:iCs w:val="1"/>
      <w:sz w:val="24"/>
      <w:szCs w:val="24"/>
    </w:rPr>
  </w:style>
  <w:style w:type="character" w:styleId="Heading5Char" w:customStyle="1">
    <w:name w:val="Heading 5 Char"/>
    <w:basedOn w:val="DefaultParagraphFont"/>
    <w:link w:val="Heading5"/>
    <w:uiPriority w:val="9"/>
    <w:semiHidden w:val="1"/>
    <w:rsid w:val="00A0399B"/>
    <w:rPr>
      <w:rFonts w:asciiTheme="majorHAnsi" w:cstheme="majorBidi" w:eastAsiaTheme="majorEastAsia" w:hAnsiTheme="majorHAnsi"/>
      <w:b w:val="1"/>
      <w:bCs w:val="1"/>
      <w:i w:val="1"/>
      <w:iCs w:val="1"/>
    </w:rPr>
  </w:style>
  <w:style w:type="character" w:styleId="Heading6Char" w:customStyle="1">
    <w:name w:val="Heading 6 Char"/>
    <w:basedOn w:val="DefaultParagraphFont"/>
    <w:link w:val="Heading6"/>
    <w:uiPriority w:val="9"/>
    <w:semiHidden w:val="1"/>
    <w:rsid w:val="00A0399B"/>
    <w:rPr>
      <w:rFonts w:asciiTheme="majorHAnsi" w:cstheme="majorBidi" w:eastAsiaTheme="majorEastAsia" w:hAnsiTheme="majorHAnsi"/>
      <w:b w:val="1"/>
      <w:bCs w:val="1"/>
      <w:i w:val="1"/>
      <w:iCs w:val="1"/>
    </w:rPr>
  </w:style>
  <w:style w:type="character" w:styleId="Heading7Char" w:customStyle="1">
    <w:name w:val="Heading 7 Char"/>
    <w:basedOn w:val="DefaultParagraphFont"/>
    <w:link w:val="Heading7"/>
    <w:uiPriority w:val="9"/>
    <w:semiHidden w:val="1"/>
    <w:rsid w:val="00A0399B"/>
    <w:rPr>
      <w:rFonts w:asciiTheme="majorHAnsi" w:cstheme="majorBidi" w:eastAsiaTheme="majorEastAsia" w:hAnsiTheme="majorHAnsi"/>
      <w:b w:val="1"/>
      <w:bCs w:val="1"/>
      <w:i w:val="1"/>
      <w:iCs w:val="1"/>
      <w:sz w:val="20"/>
      <w:szCs w:val="20"/>
    </w:rPr>
  </w:style>
  <w:style w:type="character" w:styleId="Heading8Char" w:customStyle="1">
    <w:name w:val="Heading 8 Char"/>
    <w:basedOn w:val="DefaultParagraphFont"/>
    <w:link w:val="Heading8"/>
    <w:uiPriority w:val="9"/>
    <w:semiHidden w:val="1"/>
    <w:rsid w:val="00A0399B"/>
    <w:rPr>
      <w:rFonts w:asciiTheme="majorHAnsi" w:cstheme="majorBidi" w:eastAsiaTheme="majorEastAsia" w:hAnsiTheme="majorHAnsi"/>
      <w:b w:val="1"/>
      <w:bCs w:val="1"/>
      <w:i w:val="1"/>
      <w:iCs w:val="1"/>
      <w:sz w:val="18"/>
      <w:szCs w:val="18"/>
    </w:rPr>
  </w:style>
  <w:style w:type="character" w:styleId="Heading9Char" w:customStyle="1">
    <w:name w:val="Heading 9 Char"/>
    <w:basedOn w:val="DefaultParagraphFont"/>
    <w:link w:val="Heading9"/>
    <w:uiPriority w:val="9"/>
    <w:semiHidden w:val="1"/>
    <w:rsid w:val="00A0399B"/>
    <w:rPr>
      <w:rFonts w:asciiTheme="majorHAnsi" w:cstheme="majorBidi" w:eastAsiaTheme="majorEastAsia" w:hAnsiTheme="majorHAnsi"/>
      <w:i w:val="1"/>
      <w:iCs w:val="1"/>
      <w:sz w:val="18"/>
      <w:szCs w:val="18"/>
    </w:rPr>
  </w:style>
  <w:style w:type="paragraph" w:styleId="Caption">
    <w:name w:val="caption"/>
    <w:basedOn w:val="Normal"/>
    <w:next w:val="Normal"/>
    <w:uiPriority w:val="35"/>
    <w:semiHidden w:val="1"/>
    <w:unhideWhenUsed w:val="1"/>
    <w:qFormat w:val="1"/>
    <w:rsid w:val="00A0399B"/>
    <w:rPr>
      <w:b w:val="1"/>
      <w:bCs w:val="1"/>
      <w:sz w:val="18"/>
      <w:szCs w:val="18"/>
    </w:rPr>
  </w:style>
  <w:style w:type="character" w:styleId="TitleChar" w:customStyle="1">
    <w:name w:val="Title Char"/>
    <w:basedOn w:val="DefaultParagraphFont"/>
    <w:link w:val="Title"/>
    <w:uiPriority w:val="10"/>
    <w:rsid w:val="00A0399B"/>
    <w:rPr>
      <w:rFonts w:asciiTheme="majorHAnsi" w:cstheme="majorBidi" w:eastAsiaTheme="majorEastAsia" w:hAnsiTheme="majorHAnsi"/>
      <w:b w:val="1"/>
      <w:bCs w:val="1"/>
      <w:i w:val="1"/>
      <w:iCs w:val="1"/>
      <w:spacing w:val="10"/>
      <w:sz w:val="60"/>
      <w:szCs w:val="60"/>
    </w:rPr>
  </w:style>
  <w:style w:type="character" w:styleId="SubtitleChar" w:customStyle="1">
    <w:name w:val="Subtitle Char"/>
    <w:basedOn w:val="DefaultParagraphFont"/>
    <w:link w:val="Subtitle"/>
    <w:uiPriority w:val="11"/>
    <w:rsid w:val="00A0399B"/>
    <w:rPr>
      <w:i w:val="1"/>
      <w:iCs w:val="1"/>
      <w:color w:val="808080" w:themeColor="text1" w:themeTint="00007F"/>
      <w:spacing w:val="10"/>
      <w:sz w:val="24"/>
      <w:szCs w:val="24"/>
    </w:rPr>
  </w:style>
  <w:style w:type="character" w:styleId="Strong">
    <w:name w:val="Strong"/>
    <w:basedOn w:val="DefaultParagraphFont"/>
    <w:uiPriority w:val="22"/>
    <w:qFormat w:val="1"/>
    <w:rsid w:val="00A0399B"/>
    <w:rPr>
      <w:b w:val="1"/>
      <w:bCs w:val="1"/>
      <w:spacing w:val="0"/>
    </w:rPr>
  </w:style>
  <w:style w:type="character" w:styleId="Emphasis">
    <w:name w:val="Emphasis"/>
    <w:uiPriority w:val="20"/>
    <w:qFormat w:val="1"/>
    <w:rsid w:val="00A0399B"/>
    <w:rPr>
      <w:b w:val="1"/>
      <w:bCs w:val="1"/>
      <w:i w:val="1"/>
      <w:iCs w:val="1"/>
      <w:color w:val="auto"/>
    </w:rPr>
  </w:style>
  <w:style w:type="paragraph" w:styleId="NoSpacing">
    <w:name w:val="No Spacing"/>
    <w:basedOn w:val="Normal"/>
    <w:link w:val="NoSpacingChar"/>
    <w:uiPriority w:val="1"/>
    <w:qFormat w:val="1"/>
    <w:rsid w:val="00A0399B"/>
    <w:pPr>
      <w:spacing w:after="0" w:line="240" w:lineRule="auto"/>
      <w:ind w:firstLine="0"/>
    </w:pPr>
  </w:style>
  <w:style w:type="paragraph" w:styleId="ListParagraph">
    <w:name w:val="List Paragraph"/>
    <w:basedOn w:val="Normal"/>
    <w:uiPriority w:val="34"/>
    <w:qFormat w:val="1"/>
    <w:rsid w:val="00A0399B"/>
    <w:pPr>
      <w:ind w:left="720"/>
      <w:contextualSpacing w:val="1"/>
    </w:pPr>
  </w:style>
  <w:style w:type="paragraph" w:styleId="Quote">
    <w:name w:val="Quote"/>
    <w:basedOn w:val="Normal"/>
    <w:next w:val="Normal"/>
    <w:link w:val="QuoteChar"/>
    <w:uiPriority w:val="29"/>
    <w:qFormat w:val="1"/>
    <w:rsid w:val="00A0399B"/>
    <w:rPr>
      <w:color w:val="5a5a5a" w:themeColor="text1" w:themeTint="0000A5"/>
    </w:rPr>
  </w:style>
  <w:style w:type="character" w:styleId="QuoteChar" w:customStyle="1">
    <w:name w:val="Quote Char"/>
    <w:basedOn w:val="DefaultParagraphFont"/>
    <w:link w:val="Quote"/>
    <w:uiPriority w:val="29"/>
    <w:rsid w:val="00A0399B"/>
    <w:rPr>
      <w:color w:val="5a5a5a" w:themeColor="text1" w:themeTint="0000A5"/>
    </w:rPr>
  </w:style>
  <w:style w:type="paragraph" w:styleId="IntenseQuote">
    <w:name w:val="Intense Quote"/>
    <w:basedOn w:val="Normal"/>
    <w:next w:val="Normal"/>
    <w:link w:val="IntenseQuoteChar"/>
    <w:uiPriority w:val="30"/>
    <w:qFormat w:val="1"/>
    <w:rsid w:val="00A0399B"/>
    <w:pPr>
      <w:spacing w:after="480" w:before="320" w:line="240" w:lineRule="auto"/>
      <w:ind w:left="720" w:right="720" w:firstLine="0"/>
      <w:jc w:val="center"/>
    </w:pPr>
    <w:rPr>
      <w:rFonts w:asciiTheme="majorHAnsi" w:cstheme="majorBidi" w:eastAsiaTheme="majorEastAsia" w:hAnsiTheme="majorHAnsi"/>
      <w:i w:val="1"/>
      <w:iCs w:val="1"/>
      <w:sz w:val="20"/>
      <w:szCs w:val="20"/>
    </w:rPr>
  </w:style>
  <w:style w:type="character" w:styleId="IntenseQuoteChar" w:customStyle="1">
    <w:name w:val="Intense Quote Char"/>
    <w:basedOn w:val="DefaultParagraphFont"/>
    <w:link w:val="IntenseQuote"/>
    <w:uiPriority w:val="30"/>
    <w:rsid w:val="00A0399B"/>
    <w:rPr>
      <w:rFonts w:asciiTheme="majorHAnsi" w:cstheme="majorBidi" w:eastAsiaTheme="majorEastAsia" w:hAnsiTheme="majorHAnsi"/>
      <w:i w:val="1"/>
      <w:iCs w:val="1"/>
      <w:sz w:val="20"/>
      <w:szCs w:val="20"/>
    </w:rPr>
  </w:style>
  <w:style w:type="character" w:styleId="SubtleEmphasis">
    <w:name w:val="Subtle Emphasis"/>
    <w:uiPriority w:val="19"/>
    <w:qFormat w:val="1"/>
    <w:rsid w:val="00A0399B"/>
    <w:rPr>
      <w:i w:val="1"/>
      <w:iCs w:val="1"/>
      <w:color w:val="5a5a5a" w:themeColor="text1" w:themeTint="0000A5"/>
    </w:rPr>
  </w:style>
  <w:style w:type="character" w:styleId="IntenseEmphasis">
    <w:name w:val="Intense Emphasis"/>
    <w:uiPriority w:val="21"/>
    <w:qFormat w:val="1"/>
    <w:rsid w:val="00A0399B"/>
    <w:rPr>
      <w:b w:val="1"/>
      <w:bCs w:val="1"/>
      <w:i w:val="1"/>
      <w:iCs w:val="1"/>
      <w:color w:val="auto"/>
      <w:u w:val="single"/>
    </w:rPr>
  </w:style>
  <w:style w:type="character" w:styleId="SubtleReference">
    <w:name w:val="Subtle Reference"/>
    <w:uiPriority w:val="31"/>
    <w:qFormat w:val="1"/>
    <w:rsid w:val="00A0399B"/>
    <w:rPr>
      <w:smallCaps w:val="1"/>
    </w:rPr>
  </w:style>
  <w:style w:type="character" w:styleId="IntenseReference">
    <w:name w:val="Intense Reference"/>
    <w:uiPriority w:val="32"/>
    <w:qFormat w:val="1"/>
    <w:rsid w:val="00A0399B"/>
    <w:rPr>
      <w:b w:val="1"/>
      <w:bCs w:val="1"/>
      <w:smallCaps w:val="1"/>
      <w:color w:val="auto"/>
    </w:rPr>
  </w:style>
  <w:style w:type="character" w:styleId="BookTitle">
    <w:name w:val="Book Title"/>
    <w:uiPriority w:val="33"/>
    <w:qFormat w:val="1"/>
    <w:rsid w:val="00A0399B"/>
    <w:rPr>
      <w:rFonts w:asciiTheme="majorHAnsi" w:cstheme="majorBidi" w:eastAsiaTheme="majorEastAsia" w:hAnsiTheme="majorHAnsi"/>
      <w:b w:val="1"/>
      <w:bCs w:val="1"/>
      <w:smallCaps w:val="1"/>
      <w:color w:val="auto"/>
      <w:u w:val="single"/>
    </w:rPr>
  </w:style>
  <w:style w:type="paragraph" w:styleId="TOCHeading">
    <w:name w:val="TOC Heading"/>
    <w:basedOn w:val="Heading1"/>
    <w:next w:val="Normal"/>
    <w:uiPriority w:val="39"/>
    <w:semiHidden w:val="1"/>
    <w:unhideWhenUsed w:val="1"/>
    <w:qFormat w:val="1"/>
    <w:rsid w:val="00A0399B"/>
    <w:pPr>
      <w:outlineLvl w:val="9"/>
    </w:pPr>
  </w:style>
  <w:style w:type="character" w:styleId="NoSpacingChar" w:customStyle="1">
    <w:name w:val="No Spacing Char"/>
    <w:basedOn w:val="DefaultParagraphFont"/>
    <w:link w:val="NoSpacing"/>
    <w:uiPriority w:val="1"/>
    <w:rsid w:val="00A0399B"/>
  </w:style>
  <w:style w:type="paragraph" w:styleId="Header">
    <w:name w:val="header"/>
    <w:basedOn w:val="Normal"/>
    <w:link w:val="HeaderChar"/>
    <w:uiPriority w:val="99"/>
    <w:unhideWhenUsed w:val="1"/>
    <w:rsid w:val="00A0399B"/>
    <w:pPr>
      <w:tabs>
        <w:tab w:val="center" w:pos="4680"/>
        <w:tab w:val="right" w:pos="9360"/>
      </w:tabs>
      <w:spacing w:after="0" w:line="240" w:lineRule="auto"/>
    </w:pPr>
  </w:style>
  <w:style w:type="character" w:styleId="HeaderChar" w:customStyle="1">
    <w:name w:val="Header Char"/>
    <w:basedOn w:val="DefaultParagraphFont"/>
    <w:link w:val="Header"/>
    <w:uiPriority w:val="99"/>
    <w:rsid w:val="00A0399B"/>
  </w:style>
  <w:style w:type="paragraph" w:styleId="Footer">
    <w:name w:val="footer"/>
    <w:basedOn w:val="Normal"/>
    <w:link w:val="FooterChar"/>
    <w:uiPriority w:val="99"/>
    <w:unhideWhenUsed w:val="1"/>
    <w:rsid w:val="00A0399B"/>
    <w:pPr>
      <w:tabs>
        <w:tab w:val="center" w:pos="4680"/>
        <w:tab w:val="right" w:pos="9360"/>
      </w:tabs>
      <w:spacing w:after="0" w:line="240" w:lineRule="auto"/>
    </w:pPr>
  </w:style>
  <w:style w:type="character" w:styleId="FooterChar" w:customStyle="1">
    <w:name w:val="Footer Char"/>
    <w:basedOn w:val="DefaultParagraphFont"/>
    <w:link w:val="Footer"/>
    <w:uiPriority w:val="99"/>
    <w:rsid w:val="00A0399B"/>
  </w:style>
  <w:style w:type="paragraph" w:styleId="CommentSubject">
    <w:name w:val="annotation subject"/>
    <w:basedOn w:val="CommentText"/>
    <w:next w:val="CommentText"/>
    <w:link w:val="CommentSubjectChar"/>
    <w:uiPriority w:val="99"/>
    <w:semiHidden w:val="1"/>
    <w:unhideWhenUsed w:val="1"/>
    <w:rsid w:val="00271976"/>
    <w:rPr>
      <w:b w:val="1"/>
      <w:bCs w:val="1"/>
    </w:rPr>
  </w:style>
  <w:style w:type="character" w:styleId="CommentSubjectChar" w:customStyle="1">
    <w:name w:val="Comment Subject Char"/>
    <w:basedOn w:val="CommentTextChar"/>
    <w:link w:val="CommentSubject"/>
    <w:uiPriority w:val="99"/>
    <w:semiHidden w:val="1"/>
    <w:rsid w:val="00271976"/>
    <w:rPr>
      <w:b w:val="1"/>
      <w:bCs w:val="1"/>
      <w:sz w:val="20"/>
      <w:szCs w:val="20"/>
    </w:rPr>
  </w:style>
  <w:style w:type="character" w:styleId="Hyperlink">
    <w:name w:val="Hyperlink"/>
    <w:basedOn w:val="DefaultParagraphFont"/>
    <w:uiPriority w:val="99"/>
    <w:unhideWhenUsed w:val="1"/>
    <w:rsid w:val="00271976"/>
    <w:rPr>
      <w:color w:val="c573d2" w:themeColor="hyperlink"/>
      <w:u w:val="single"/>
    </w:rPr>
  </w:style>
  <w:style w:type="character" w:styleId="UnresolvedMention">
    <w:name w:val="Unresolved Mention"/>
    <w:basedOn w:val="DefaultParagraphFont"/>
    <w:uiPriority w:val="99"/>
    <w:semiHidden w:val="1"/>
    <w:unhideWhenUsed w:val="1"/>
    <w:rsid w:val="00271976"/>
    <w:rPr>
      <w:color w:val="605e5c"/>
      <w:shd w:color="auto" w:fill="e1dfdd" w:val="clear"/>
    </w:rPr>
  </w:style>
  <w:style w:type="paragraph" w:styleId="ListBullet">
    <w:name w:val="List Bullet"/>
    <w:basedOn w:val="Normal"/>
    <w:uiPriority w:val="99"/>
    <w:unhideWhenUsed w:val="1"/>
    <w:rsid w:val="00BE28AF"/>
    <w:pPr>
      <w:numPr>
        <w:numId w:val="2"/>
      </w:numPr>
      <w:spacing w:after="0" w:line="240" w:lineRule="auto"/>
      <w:contextualSpacing w:val="1"/>
    </w:pPr>
    <w:rPr>
      <w:rFonts w:eastAsiaTheme="minorHAnsi"/>
      <w:sz w:val="24"/>
      <w:szCs w:val="24"/>
      <w:lang w:val="en-US"/>
    </w:rPr>
  </w:style>
  <w:style w:type="paragraph" w:styleId="Revision">
    <w:name w:val="Revision"/>
    <w:hidden w:val="1"/>
    <w:uiPriority w:val="99"/>
    <w:semiHidden w:val="1"/>
    <w:rsid w:val="00C34280"/>
    <w:pPr>
      <w:spacing w:after="0" w:line="240" w:lineRule="auto"/>
      <w:ind w:firstLine="0"/>
    </w:pPr>
  </w:style>
  <w:style w:type="table" w:styleId="afc" w:customStyle="1">
    <w:basedOn w:val="TableNormal"/>
    <w:tblPr>
      <w:tblStyleRowBandSize w:val="1"/>
      <w:tblStyleColBandSize w:val="1"/>
      <w:tblCellMar>
        <w:top w:w="100.0" w:type="dxa"/>
        <w:left w:w="100.0" w:type="dxa"/>
        <w:bottom w:w="100.0" w:type="dxa"/>
        <w:right w:w="100.0" w:type="dxa"/>
      </w:tblCellMar>
    </w:tblPr>
  </w:style>
  <w:style w:type="table" w:styleId="afd" w:customStyle="1">
    <w:basedOn w:val="TableNormal"/>
    <w:tblPr>
      <w:tblStyleRowBandSize w:val="1"/>
      <w:tblStyleColBandSize w:val="1"/>
      <w:tblCellMar>
        <w:left w:w="115.0" w:type="dxa"/>
        <w:right w:w="115.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15.0" w:type="dxa"/>
        <w:right w:w="115.0" w:type="dxa"/>
      </w:tblCellMar>
    </w:tblPr>
  </w:style>
  <w:style w:type="table" w:styleId="aff3" w:customStyle="1">
    <w:basedOn w:val="TableNormal"/>
    <w:tblPr>
      <w:tblStyleRowBandSize w:val="1"/>
      <w:tblStyleColBandSize w:val="1"/>
      <w:tblCellMar>
        <w:left w:w="115.0" w:type="dxa"/>
        <w:right w:w="115.0" w:type="dxa"/>
      </w:tblCellMar>
    </w:tblPr>
  </w:style>
  <w:style w:type="table" w:styleId="aff4" w:customStyle="1">
    <w:basedOn w:val="TableNormal"/>
    <w:tblPr>
      <w:tblStyleRowBandSize w:val="1"/>
      <w:tblStyleColBandSize w:val="1"/>
      <w:tblCellMar>
        <w:left w:w="115.0" w:type="dxa"/>
        <w:right w:w="115.0" w:type="dxa"/>
      </w:tblCellMar>
    </w:tblPr>
  </w:style>
  <w:style w:type="table" w:styleId="aff5" w:customStyle="1">
    <w:basedOn w:val="TableNormal"/>
    <w:tblPr>
      <w:tblStyleRowBandSize w:val="1"/>
      <w:tblStyleColBandSize w:val="1"/>
      <w:tblCellMar>
        <w:left w:w="115.0" w:type="dxa"/>
        <w:right w:w="115.0" w:type="dxa"/>
      </w:tblCellMar>
    </w:tblPr>
  </w:style>
  <w:style w:type="table" w:styleId="aff6" w:customStyle="1">
    <w:basedOn w:val="TableNormal"/>
    <w:tblPr>
      <w:tblStyleRowBandSize w:val="1"/>
      <w:tblStyleColBandSize w:val="1"/>
      <w:tblCellMar>
        <w:left w:w="115.0" w:type="dxa"/>
        <w:right w:w="115.0" w:type="dxa"/>
      </w:tblCellMar>
    </w:tblPr>
  </w:style>
  <w:style w:type="table" w:styleId="aff7" w:customStyle="1">
    <w:basedOn w:val="TableNormal"/>
    <w:tblPr>
      <w:tblStyleRowBandSize w:val="1"/>
      <w:tblStyleColBandSize w:val="1"/>
      <w:tblCellMar>
        <w:left w:w="115.0" w:type="dxa"/>
        <w:right w:w="115.0" w:type="dxa"/>
      </w:tblCellMar>
    </w:tblPr>
  </w:style>
  <w:style w:type="table" w:styleId="aff8" w:customStyle="1">
    <w:basedOn w:val="TableNormal"/>
    <w:tblPr>
      <w:tblStyleRowBandSize w:val="1"/>
      <w:tblStyleColBandSize w:val="1"/>
      <w:tblCellMar>
        <w:left w:w="115.0" w:type="dxa"/>
        <w:right w:w="115.0" w:type="dxa"/>
      </w:tblCellMar>
    </w:tblPr>
  </w:style>
  <w:style w:type="table" w:styleId="aff9" w:customStyle="1">
    <w:basedOn w:val="TableNormal"/>
    <w:tblPr>
      <w:tblStyleRowBandSize w:val="1"/>
      <w:tblStyleColBandSize w:val="1"/>
      <w:tblCellMar>
        <w:left w:w="115.0" w:type="dxa"/>
        <w:right w:w="115.0" w:type="dxa"/>
      </w:tblCellMar>
    </w:tblPr>
  </w:style>
  <w:style w:type="table" w:styleId="affa" w:customStyle="1">
    <w:basedOn w:val="TableNormal"/>
    <w:tblPr>
      <w:tblStyleRowBandSize w:val="1"/>
      <w:tblStyleColBandSize w:val="1"/>
      <w:tblCellMar>
        <w:left w:w="115.0" w:type="dxa"/>
        <w:right w:w="115.0" w:type="dxa"/>
      </w:tblCellMar>
    </w:tblPr>
  </w:style>
  <w:style w:type="table" w:styleId="affb" w:customStyle="1">
    <w:basedOn w:val="TableNormal"/>
    <w:tblPr>
      <w:tblStyleRowBandSize w:val="1"/>
      <w:tblStyleColBandSize w:val="1"/>
      <w:tblCellMar>
        <w:left w:w="115.0" w:type="dxa"/>
        <w:right w:w="115.0" w:type="dxa"/>
      </w:tblCellMar>
    </w:tblPr>
  </w:style>
  <w:style w:type="table" w:styleId="affc" w:customStyle="1">
    <w:basedOn w:val="TableNormal"/>
    <w:tblPr>
      <w:tblStyleRowBandSize w:val="1"/>
      <w:tblStyleColBandSize w:val="1"/>
      <w:tblCellMar>
        <w:left w:w="115.0" w:type="dxa"/>
        <w:right w:w="115.0" w:type="dxa"/>
      </w:tblCellMar>
    </w:tblPr>
  </w:style>
  <w:style w:type="table" w:styleId="affd" w:customStyle="1">
    <w:basedOn w:val="TableNormal"/>
    <w:tblPr>
      <w:tblStyleRowBandSize w:val="1"/>
      <w:tblStyleColBandSize w:val="1"/>
      <w:tblCellMar>
        <w:left w:w="115.0" w:type="dxa"/>
        <w:right w:w="115.0" w:type="dxa"/>
      </w:tblCellMar>
    </w:tblPr>
  </w:style>
  <w:style w:type="table" w:styleId="affe"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spacing w:after="320" w:lineRule="auto"/>
      <w:jc w:val="right"/>
    </w:pPr>
    <w:rPr>
      <w:i w:val="1"/>
      <w:color w:val="808080"/>
      <w:sz w:val="24"/>
      <w:szCs w:val="24"/>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100.0" w:type="dxa"/>
        <w:left w:w="115.0" w:type="dxa"/>
        <w:bottom w:w="100.0" w:type="dxa"/>
        <w:right w:w="115.0" w:type="dxa"/>
      </w:tblCellMar>
    </w:tblPr>
  </w:style>
  <w:style w:type="table" w:styleId="Table6">
    <w:basedOn w:val="TableNormal"/>
    <w:tblPr>
      <w:tblStyleRowBandSize w:val="1"/>
      <w:tblStyleColBandSize w:val="1"/>
      <w:tblCellMar>
        <w:top w:w="100.0" w:type="dxa"/>
        <w:left w:w="115.0" w:type="dxa"/>
        <w:bottom w:w="100.0" w:type="dxa"/>
        <w:right w:w="115.0" w:type="dxa"/>
      </w:tblCellMar>
    </w:tblPr>
  </w:style>
  <w:style w:type="table" w:styleId="Table7">
    <w:basedOn w:val="TableNormal"/>
    <w:tblPr>
      <w:tblStyleRowBandSize w:val="1"/>
      <w:tblStyleColBandSize w:val="1"/>
      <w:tblCellMar>
        <w:top w:w="100.0" w:type="dxa"/>
        <w:left w:w="115.0" w:type="dxa"/>
        <w:bottom w:w="100.0" w:type="dxa"/>
        <w:right w:w="115.0" w:type="dxa"/>
      </w:tblCellMar>
    </w:tblPr>
  </w:style>
  <w:style w:type="table" w:styleId="Table8">
    <w:basedOn w:val="TableNormal"/>
    <w:tblPr>
      <w:tblStyleRowBandSize w:val="1"/>
      <w:tblStyleColBandSize w:val="1"/>
      <w:tblCellMar>
        <w:top w:w="100.0" w:type="dxa"/>
        <w:left w:w="115.0" w:type="dxa"/>
        <w:bottom w:w="100.0" w:type="dxa"/>
        <w:right w:w="115.0" w:type="dxa"/>
      </w:tblCellMar>
    </w:tblPr>
  </w:style>
  <w:style w:type="table" w:styleId="Table9">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spacing w:after="320" w:lineRule="auto"/>
      <w:jc w:val="right"/>
    </w:pPr>
    <w:rPr>
      <w:i w:val="1"/>
      <w:color w:val="808080"/>
      <w:sz w:val="24"/>
      <w:szCs w:val="24"/>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100.0" w:type="dxa"/>
        <w:left w:w="115.0" w:type="dxa"/>
        <w:bottom w:w="100.0" w:type="dxa"/>
        <w:right w:w="115.0" w:type="dxa"/>
      </w:tblCellMar>
    </w:tblPr>
  </w:style>
  <w:style w:type="table" w:styleId="Table6">
    <w:basedOn w:val="TableNormal"/>
    <w:tblPr>
      <w:tblStyleRowBandSize w:val="1"/>
      <w:tblStyleColBandSize w:val="1"/>
      <w:tblCellMar>
        <w:top w:w="100.0" w:type="dxa"/>
        <w:left w:w="115.0" w:type="dxa"/>
        <w:bottom w:w="100.0" w:type="dxa"/>
        <w:right w:w="115.0" w:type="dxa"/>
      </w:tblCellMar>
    </w:tblPr>
  </w:style>
  <w:style w:type="table" w:styleId="Table7">
    <w:basedOn w:val="TableNormal"/>
    <w:tblPr>
      <w:tblStyleRowBandSize w:val="1"/>
      <w:tblStyleColBandSize w:val="1"/>
      <w:tblCellMar>
        <w:top w:w="100.0" w:type="dxa"/>
        <w:left w:w="115.0" w:type="dxa"/>
        <w:bottom w:w="100.0" w:type="dxa"/>
        <w:right w:w="115.0" w:type="dxa"/>
      </w:tblCellMar>
    </w:tblPr>
  </w:style>
  <w:style w:type="table" w:styleId="Table8">
    <w:basedOn w:val="TableNormal"/>
    <w:tblPr>
      <w:tblStyleRowBandSize w:val="1"/>
      <w:tblStyleColBandSize w:val="1"/>
      <w:tblCellMar>
        <w:top w:w="100.0" w:type="dxa"/>
        <w:left w:w="115.0" w:type="dxa"/>
        <w:bottom w:w="100.0" w:type="dxa"/>
        <w:right w:w="115.0" w:type="dxa"/>
      </w:tblCellMar>
    </w:tblPr>
  </w:style>
  <w:style w:type="table" w:styleId="Table9">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Celestial">
  <a:themeElements>
    <a:clrScheme name="Celestial">
      <a:dk1>
        <a:sysClr val="windowText" lastClr="000000"/>
      </a:dk1>
      <a:lt1>
        <a:sysClr val="window" lastClr="FFFFFF"/>
      </a:lt1>
      <a:dk2>
        <a:srgbClr val="18276C"/>
      </a:dk2>
      <a:lt2>
        <a:srgbClr val="EBEBEB"/>
      </a:lt2>
      <a:accent1>
        <a:srgbClr val="AC3EC1"/>
      </a:accent1>
      <a:accent2>
        <a:srgbClr val="477BD1"/>
      </a:accent2>
      <a:accent3>
        <a:srgbClr val="46B298"/>
      </a:accent3>
      <a:accent4>
        <a:srgbClr val="90BA4C"/>
      </a:accent4>
      <a:accent5>
        <a:srgbClr val="DD9D31"/>
      </a:accent5>
      <a:accent6>
        <a:srgbClr val="E25247"/>
      </a:accent6>
      <a:hlink>
        <a:srgbClr val="C573D2"/>
      </a:hlink>
      <a:folHlink>
        <a:srgbClr val="CCAEE8"/>
      </a:folHlink>
    </a:clrScheme>
    <a:fontScheme name="Celestial">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elestial">
      <a:fillStyleLst>
        <a:solidFill>
          <a:schemeClr val="phClr"/>
        </a:solidFill>
        <a:gradFill rotWithShape="1">
          <a:gsLst>
            <a:gs pos="0">
              <a:schemeClr val="phClr">
                <a:tint val="70000"/>
                <a:lumMod val="110000"/>
              </a:schemeClr>
            </a:gs>
            <a:gs pos="100000">
              <a:schemeClr val="phClr">
                <a:tint val="82000"/>
                <a:alpha val="74000"/>
              </a:schemeClr>
            </a:gs>
          </a:gsLst>
          <a:lin ang="5400000" scaled="0"/>
        </a:gradFill>
        <a:gradFill rotWithShape="1">
          <a:gsLst>
            <a:gs pos="0">
              <a:schemeClr val="phClr">
                <a:tint val="98000"/>
                <a:lumMod val="100000"/>
              </a:schemeClr>
            </a:gs>
            <a:gs pos="100000">
              <a:schemeClr val="phClr">
                <a:shade val="88000"/>
                <a:lumMod val="88000"/>
              </a:schemeClr>
            </a:gs>
          </a:gsLst>
          <a:lin ang="5400000" scaled="1"/>
        </a:gradFill>
      </a:fillStyleLst>
      <a:lnStyleLst>
        <a:ln w="9525"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65000"/>
              </a:srgbClr>
            </a:outerShdw>
          </a:effectLst>
          <a:scene3d>
            <a:camera prst="orthographicFront">
              <a:rot lat="0" lon="0" rev="0"/>
            </a:camera>
            <a:lightRig rig="threePt" dir="tl">
              <a:rot lat="0" lon="0" rev="1200000"/>
            </a:lightRig>
          </a:scene3d>
          <a:sp3d>
            <a:bevelT w="38100" h="12700"/>
          </a:sp3d>
        </a:effectStyle>
      </a:effectStyleLst>
      <a:bgFillStyleLst>
        <a:solidFill>
          <a:schemeClr val="phClr"/>
        </a:solidFill>
        <a:gradFill rotWithShape="1">
          <a:gsLst>
            <a:gs pos="0">
              <a:schemeClr val="phClr">
                <a:tint val="90000"/>
                <a:shade val="96000"/>
                <a:hueMod val="100000"/>
                <a:satMod val="180000"/>
                <a:lumMod val="110000"/>
              </a:schemeClr>
            </a:gs>
            <a:gs pos="100000">
              <a:schemeClr val="phClr">
                <a:shade val="96000"/>
                <a:satMod val="160000"/>
                <a:lumMod val="100000"/>
              </a:schemeClr>
            </a:gs>
          </a:gsLst>
          <a:lin ang="4740000" scaled="1"/>
        </a:gradFill>
        <a:blipFill>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Celestial" id="{C4BB2A3D-0E93-4C5F-B0D2-9D3FCE089CC5}" vid="{42E5908D-19A2-46FD-89FA-638B126129E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6pwSnA66EfwoyeEN6SZ4ZN8UHA==">CgMxLjA4AHIhMVJNU1FyeXBtMUVjMUgyaE5LYkNrcWhhMHphTUR0NkRr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2021-09-17T19:32:00Z</dcterms:created>
</cp:coreProperties>
</file>